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1668A" w14:textId="77777777" w:rsidR="002959AB" w:rsidRDefault="002959AB" w:rsidP="002959AB">
      <w:pPr>
        <w:spacing w:after="0" w:line="240" w:lineRule="auto"/>
        <w:rPr>
          <w:rFonts w:ascii="Arial" w:hAnsi="Arial" w:cs="Arial"/>
        </w:rPr>
      </w:pPr>
      <w:bookmarkStart w:id="0" w:name="_Hlk76646526"/>
      <w:r w:rsidRPr="00643964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49CB013" wp14:editId="1A1BBCF8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67ABDA" w14:textId="77777777" w:rsidR="002959AB" w:rsidRPr="00643964" w:rsidRDefault="002959AB" w:rsidP="002959AB">
      <w:pPr>
        <w:spacing w:after="0" w:line="240" w:lineRule="auto"/>
        <w:rPr>
          <w:rFonts w:ascii="Arial Narrow" w:hAnsi="Arial Narrow"/>
        </w:rPr>
      </w:pPr>
      <w:r w:rsidRPr="00643964">
        <w:rPr>
          <w:rFonts w:ascii="Arial" w:hAnsi="Arial" w:cs="Arial"/>
        </w:rPr>
        <w:t xml:space="preserve">  REPUBLIKA HRVATSKA</w:t>
      </w:r>
    </w:p>
    <w:p w14:paraId="1C389D71" w14:textId="77777777" w:rsidR="002959AB" w:rsidRPr="00643964" w:rsidRDefault="002959AB" w:rsidP="002959AB">
      <w:pPr>
        <w:spacing w:after="0" w:line="240" w:lineRule="auto"/>
        <w:rPr>
          <w:rFonts w:ascii="Arial" w:hAnsi="Arial" w:cs="Arial"/>
        </w:rPr>
      </w:pPr>
      <w:r w:rsidRPr="00643964">
        <w:rPr>
          <w:rFonts w:ascii="Arial" w:hAnsi="Arial" w:cs="Arial"/>
        </w:rPr>
        <w:t>LIČKO-SENJSKA ŽUPANIJA</w:t>
      </w:r>
    </w:p>
    <w:p w14:paraId="42FCCA52" w14:textId="77777777" w:rsidR="002959AB" w:rsidRPr="00643964" w:rsidRDefault="002959AB" w:rsidP="002959AB">
      <w:pPr>
        <w:spacing w:after="0" w:line="240" w:lineRule="auto"/>
        <w:rPr>
          <w:rFonts w:ascii="Arial" w:hAnsi="Arial" w:cs="Arial"/>
          <w:b/>
        </w:rPr>
      </w:pPr>
      <w:r w:rsidRPr="00643964">
        <w:rPr>
          <w:rFonts w:ascii="Arial" w:hAnsi="Arial" w:cs="Arial"/>
          <w:b/>
        </w:rPr>
        <w:t xml:space="preserve">      OPĆINA UDBINA</w:t>
      </w:r>
    </w:p>
    <w:p w14:paraId="76EA968F" w14:textId="77777777" w:rsidR="002959AB" w:rsidRPr="00643964" w:rsidRDefault="002959AB" w:rsidP="002959AB">
      <w:pPr>
        <w:spacing w:after="0" w:line="240" w:lineRule="auto"/>
      </w:pPr>
    </w:p>
    <w:bookmarkEnd w:id="0"/>
    <w:p w14:paraId="209EE5EF" w14:textId="77777777" w:rsidR="002959AB" w:rsidRDefault="002959AB" w:rsidP="002959AB">
      <w:pPr>
        <w:spacing w:after="0"/>
        <w:jc w:val="both"/>
        <w:rPr>
          <w:rFonts w:ascii="Arial" w:hAnsi="Arial" w:cs="Arial"/>
          <w:color w:val="000000"/>
        </w:rPr>
      </w:pPr>
      <w:r w:rsidRPr="00643964">
        <w:rPr>
          <w:rFonts w:ascii="Arial" w:hAnsi="Arial" w:cs="Arial"/>
          <w:color w:val="000000"/>
        </w:rPr>
        <w:tab/>
      </w:r>
      <w:r w:rsidRPr="00643964">
        <w:rPr>
          <w:rFonts w:ascii="Arial" w:hAnsi="Arial" w:cs="Arial"/>
          <w:color w:val="000000"/>
        </w:rPr>
        <w:tab/>
      </w:r>
      <w:r w:rsidRPr="00643964">
        <w:rPr>
          <w:rFonts w:ascii="Arial" w:hAnsi="Arial" w:cs="Arial"/>
          <w:color w:val="000000"/>
        </w:rPr>
        <w:tab/>
      </w:r>
      <w:r w:rsidRPr="00643964">
        <w:rPr>
          <w:rFonts w:ascii="Arial" w:hAnsi="Arial" w:cs="Arial"/>
          <w:color w:val="000000"/>
        </w:rPr>
        <w:tab/>
      </w:r>
      <w:r w:rsidRPr="00643964">
        <w:rPr>
          <w:rFonts w:ascii="Arial" w:hAnsi="Arial" w:cs="Arial"/>
          <w:color w:val="000000"/>
        </w:rPr>
        <w:tab/>
      </w:r>
      <w:r w:rsidRPr="00643964">
        <w:rPr>
          <w:rFonts w:ascii="Arial" w:hAnsi="Arial" w:cs="Arial"/>
          <w:color w:val="000000"/>
        </w:rPr>
        <w:tab/>
      </w:r>
      <w:r w:rsidRPr="00643964">
        <w:rPr>
          <w:rFonts w:ascii="Arial" w:hAnsi="Arial" w:cs="Arial"/>
          <w:color w:val="000000"/>
        </w:rPr>
        <w:tab/>
      </w:r>
      <w:r w:rsidRPr="00643964">
        <w:rPr>
          <w:rFonts w:ascii="Arial" w:hAnsi="Arial" w:cs="Arial"/>
          <w:color w:val="000000"/>
        </w:rPr>
        <w:tab/>
        <w:t xml:space="preserve"> </w:t>
      </w:r>
    </w:p>
    <w:p w14:paraId="0AE7D094" w14:textId="77777777" w:rsidR="002959AB" w:rsidRPr="001E7D92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D9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LASA</w:t>
      </w:r>
      <w:r w:rsidRPr="001E7D92">
        <w:rPr>
          <w:rFonts w:ascii="Times New Roman" w:hAnsi="Times New Roman" w:cs="Times New Roman"/>
          <w:sz w:val="24"/>
          <w:szCs w:val="24"/>
        </w:rPr>
        <w:t>: 55</w:t>
      </w:r>
      <w:r>
        <w:rPr>
          <w:rFonts w:ascii="Times New Roman" w:hAnsi="Times New Roman" w:cs="Times New Roman"/>
          <w:sz w:val="24"/>
          <w:szCs w:val="24"/>
        </w:rPr>
        <w:t>0-06/16-01/01</w:t>
      </w:r>
    </w:p>
    <w:p w14:paraId="7A396D91" w14:textId="77777777" w:rsidR="002959AB" w:rsidRPr="001E7D92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D9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RBROJ</w:t>
      </w:r>
      <w:r w:rsidRPr="001E7D92">
        <w:rPr>
          <w:rFonts w:ascii="Times New Roman" w:hAnsi="Times New Roman" w:cs="Times New Roman"/>
          <w:sz w:val="24"/>
          <w:szCs w:val="24"/>
        </w:rPr>
        <w:t>: 2125/1</w:t>
      </w:r>
      <w:r>
        <w:rPr>
          <w:rFonts w:ascii="Times New Roman" w:hAnsi="Times New Roman" w:cs="Times New Roman"/>
          <w:sz w:val="24"/>
          <w:szCs w:val="24"/>
        </w:rPr>
        <w:t>2-01-21-13</w:t>
      </w:r>
    </w:p>
    <w:p w14:paraId="082D4F89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Udbini, </w:t>
      </w:r>
      <w:r w:rsidRPr="001E7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01.07.2021.</w:t>
      </w:r>
    </w:p>
    <w:p w14:paraId="4D50F7FC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4667BF" w14:textId="77777777" w:rsidR="002959AB" w:rsidRPr="001E7D92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06E520" w14:textId="77777777" w:rsidR="002959AB" w:rsidRPr="001E7D92" w:rsidRDefault="002959AB" w:rsidP="002959AB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D92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>
        <w:rPr>
          <w:rFonts w:ascii="Times New Roman" w:hAnsi="Times New Roman" w:cs="Times New Roman"/>
          <w:sz w:val="24"/>
          <w:szCs w:val="24"/>
        </w:rPr>
        <w:t>UDBINA</w:t>
      </w:r>
    </w:p>
    <w:p w14:paraId="1190D532" w14:textId="77777777" w:rsidR="002959AB" w:rsidRPr="001E7D92" w:rsidRDefault="002959AB" w:rsidP="002959AB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D92">
        <w:rPr>
          <w:rFonts w:ascii="Times New Roman" w:hAnsi="Times New Roman" w:cs="Times New Roman"/>
          <w:sz w:val="24"/>
          <w:szCs w:val="24"/>
        </w:rPr>
        <w:t xml:space="preserve">n/r predsjednika </w:t>
      </w:r>
    </w:p>
    <w:p w14:paraId="7C4F8719" w14:textId="77777777" w:rsidR="002959AB" w:rsidRPr="001E7D92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EC32B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921079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D92">
        <w:rPr>
          <w:rFonts w:ascii="Times New Roman" w:hAnsi="Times New Roman" w:cs="Times New Roman"/>
          <w:sz w:val="24"/>
          <w:szCs w:val="24"/>
        </w:rPr>
        <w:t xml:space="preserve">PREDMET: Prijedlog Odluke o imenovanju Povjerenstva </w:t>
      </w:r>
      <w:r>
        <w:rPr>
          <w:rFonts w:ascii="Times New Roman" w:hAnsi="Times New Roman" w:cs="Times New Roman"/>
          <w:sz w:val="24"/>
          <w:szCs w:val="24"/>
        </w:rPr>
        <w:t>za utvrđivanje prava građana iz</w:t>
      </w:r>
    </w:p>
    <w:p w14:paraId="7F8EF993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socijalne skrbi koje osigurava Općina Udbina</w:t>
      </w:r>
      <w:r w:rsidRPr="001E7D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973EA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0A70F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05B621" w14:textId="77777777" w:rsidR="002959AB" w:rsidRDefault="002959AB" w:rsidP="002959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D92">
        <w:rPr>
          <w:rFonts w:ascii="Times New Roman" w:hAnsi="Times New Roman" w:cs="Times New Roman"/>
          <w:sz w:val="24"/>
          <w:szCs w:val="24"/>
        </w:rPr>
        <w:t xml:space="preserve">Sukladno odredbama Statuta Općine </w:t>
      </w:r>
      <w:r>
        <w:rPr>
          <w:rFonts w:ascii="Times New Roman" w:hAnsi="Times New Roman" w:cs="Times New Roman"/>
          <w:sz w:val="24"/>
          <w:szCs w:val="24"/>
        </w:rPr>
        <w:t>Udbina</w:t>
      </w:r>
      <w:r w:rsidRPr="001E7D9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E7D92">
        <w:rPr>
          <w:rFonts w:ascii="Times New Roman" w:hAnsi="Times New Roman" w:cs="Times New Roman"/>
          <w:sz w:val="24"/>
          <w:szCs w:val="24"/>
        </w:rPr>
        <w:t>Županijski glasnik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E7D92">
        <w:rPr>
          <w:rFonts w:ascii="Times New Roman" w:hAnsi="Times New Roman" w:cs="Times New Roman"/>
          <w:sz w:val="24"/>
          <w:szCs w:val="24"/>
        </w:rPr>
        <w:t xml:space="preserve"> Ličko-senjske županije br. </w:t>
      </w:r>
      <w:r>
        <w:rPr>
          <w:rFonts w:ascii="Times New Roman" w:hAnsi="Times New Roman" w:cs="Times New Roman"/>
          <w:sz w:val="24"/>
          <w:szCs w:val="24"/>
        </w:rPr>
        <w:t xml:space="preserve">3/21) </w:t>
      </w:r>
      <w:r w:rsidRPr="001E7D92">
        <w:rPr>
          <w:rFonts w:ascii="Times New Roman" w:hAnsi="Times New Roman" w:cs="Times New Roman"/>
          <w:sz w:val="24"/>
          <w:szCs w:val="24"/>
        </w:rPr>
        <w:t xml:space="preserve">općinski načelnik Općine </w:t>
      </w:r>
      <w:r>
        <w:rPr>
          <w:rFonts w:ascii="Times New Roman" w:hAnsi="Times New Roman" w:cs="Times New Roman"/>
          <w:sz w:val="24"/>
          <w:szCs w:val="24"/>
        </w:rPr>
        <w:t>Udbina</w:t>
      </w:r>
      <w:r w:rsidRPr="001E7D92">
        <w:rPr>
          <w:rFonts w:ascii="Times New Roman" w:hAnsi="Times New Roman" w:cs="Times New Roman"/>
          <w:sz w:val="24"/>
          <w:szCs w:val="24"/>
        </w:rPr>
        <w:t xml:space="preserve"> utvrdio je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D92">
        <w:rPr>
          <w:rFonts w:ascii="Times New Roman" w:hAnsi="Times New Roman" w:cs="Times New Roman"/>
          <w:sz w:val="24"/>
          <w:szCs w:val="24"/>
        </w:rPr>
        <w:t xml:space="preserve">Odluke o imenovanju Povjerenstva za </w:t>
      </w:r>
      <w:r>
        <w:rPr>
          <w:rFonts w:ascii="Times New Roman" w:hAnsi="Times New Roman" w:cs="Times New Roman"/>
          <w:sz w:val="24"/>
          <w:szCs w:val="24"/>
        </w:rPr>
        <w:t>utvrđivanje prava građana iz socijalne skrbi koje osigurava Općina Udbina</w:t>
      </w:r>
      <w:r w:rsidRPr="001E7D92">
        <w:rPr>
          <w:rFonts w:ascii="Times New Roman" w:hAnsi="Times New Roman" w:cs="Times New Roman"/>
          <w:sz w:val="24"/>
          <w:szCs w:val="24"/>
        </w:rPr>
        <w:t xml:space="preserve"> te ga prosljeđuje Općinskom vijeću Općine </w:t>
      </w:r>
      <w:r>
        <w:rPr>
          <w:rFonts w:ascii="Times New Roman" w:hAnsi="Times New Roman" w:cs="Times New Roman"/>
          <w:sz w:val="24"/>
          <w:szCs w:val="24"/>
        </w:rPr>
        <w:t>Udbina</w:t>
      </w:r>
      <w:r w:rsidRPr="001E7D92">
        <w:rPr>
          <w:rFonts w:ascii="Times New Roman" w:hAnsi="Times New Roman" w:cs="Times New Roman"/>
          <w:sz w:val="24"/>
          <w:szCs w:val="24"/>
        </w:rPr>
        <w:t xml:space="preserve"> na ra</w:t>
      </w:r>
      <w:r>
        <w:rPr>
          <w:rFonts w:ascii="Times New Roman" w:hAnsi="Times New Roman" w:cs="Times New Roman"/>
          <w:sz w:val="24"/>
          <w:szCs w:val="24"/>
        </w:rPr>
        <w:t>zmatranje</w:t>
      </w:r>
      <w:r w:rsidRPr="001E7D92">
        <w:rPr>
          <w:rFonts w:ascii="Times New Roman" w:hAnsi="Times New Roman" w:cs="Times New Roman"/>
          <w:sz w:val="24"/>
          <w:szCs w:val="24"/>
        </w:rPr>
        <w:t xml:space="preserve"> i donošenje.</w:t>
      </w:r>
    </w:p>
    <w:p w14:paraId="7E28D4FE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801FA3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4AAAB8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845472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NAČELNIK OPĆINE</w:t>
      </w:r>
    </w:p>
    <w:p w14:paraId="67A88023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>
        <w:rPr>
          <w:rFonts w:ascii="Times New Roman" w:hAnsi="Times New Roman" w:cs="Times New Roman"/>
          <w:sz w:val="24"/>
          <w:szCs w:val="24"/>
        </w:rPr>
        <w:t>, mag. ing.</w:t>
      </w:r>
    </w:p>
    <w:p w14:paraId="4648C00A" w14:textId="77777777" w:rsidR="002959AB" w:rsidRPr="001E7D92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FC2D1A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D92">
        <w:rPr>
          <w:rFonts w:ascii="Times New Roman" w:hAnsi="Times New Roman" w:cs="Times New Roman"/>
          <w:sz w:val="24"/>
          <w:szCs w:val="24"/>
        </w:rPr>
        <w:t xml:space="preserve"> U pri</w:t>
      </w:r>
      <w:r>
        <w:rPr>
          <w:rFonts w:ascii="Times New Roman" w:hAnsi="Times New Roman" w:cs="Times New Roman"/>
          <w:sz w:val="24"/>
          <w:szCs w:val="24"/>
        </w:rPr>
        <w:t>vitku</w:t>
      </w:r>
      <w:r w:rsidRPr="001E7D9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5B26BF" w14:textId="77777777" w:rsidR="002959AB" w:rsidRPr="001E7D92" w:rsidRDefault="002959AB" w:rsidP="002959A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D92">
        <w:rPr>
          <w:rFonts w:ascii="Times New Roman" w:hAnsi="Times New Roman" w:cs="Times New Roman"/>
          <w:sz w:val="24"/>
          <w:szCs w:val="24"/>
        </w:rPr>
        <w:t xml:space="preserve">Prijedlog Odluke </w:t>
      </w:r>
    </w:p>
    <w:p w14:paraId="1BEA413C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D55818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1342A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5ADF83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D7D88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05952F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39108F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3CE150" w14:textId="77777777" w:rsidR="002959AB" w:rsidRDefault="002959AB" w:rsidP="0029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973073" w14:textId="77777777" w:rsidR="007B168B" w:rsidRDefault="007B168B"/>
    <w:sectPr w:rsidR="007B1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205D28"/>
    <w:multiLevelType w:val="hybridMultilevel"/>
    <w:tmpl w:val="2A7AF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AB"/>
    <w:rsid w:val="002959AB"/>
    <w:rsid w:val="007B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B204"/>
  <w15:chartTrackingRefBased/>
  <w15:docId w15:val="{0472A717-076D-4121-AB04-A507C427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9A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5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</cp:lastModifiedBy>
  <cp:revision>1</cp:revision>
  <dcterms:created xsi:type="dcterms:W3CDTF">2021-07-09T10:52:00Z</dcterms:created>
  <dcterms:modified xsi:type="dcterms:W3CDTF">2021-07-09T10:52:00Z</dcterms:modified>
</cp:coreProperties>
</file>